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0569-储物盒隔板的3D打印生产记录</w:t>
      </w:r>
    </w:p>
    <w:p>
      <w:pPr>
        <w:jc w:val="center"/>
      </w:pPr>
      <w:r>
        <w:rPr>
          <w:i/>
          <w:sz w:val="28"/>
        </w:rPr>
        <w:t>Storage box divider</w:t>
      </w:r>
    </w:p>
    <w:p>
      <w:pPr>
        <w:jc w:val="center"/>
      </w:pPr>
      <w:r>
        <w:rPr>
          <w:b/>
          <w:sz w:val="22"/>
        </w:rPr>
        <w:t>🖨️ CNC机加工</w:t>
      </w:r>
    </w:p>
    <w:p>
      <w:pPr>
        <w:jc w:val="center"/>
      </w:pPr>
      <w:r>
        <w:rPr>
          <w:i/>
          <w:sz w:val="20"/>
        </w:rPr>
        <w:t>🖥️ 打印机: Carbon</w:t>
      </w:r>
    </w:p>
    <w:p>
      <w:pPr>
        <w:jc w:val="center"/>
      </w:pPr>
      <w:r>
        <w:rPr>
          <w:i/>
          <w:sz w:val="20"/>
        </w:rPr>
        <w:t>📦 材料: 摆放着未成型的液态光敏</w:t>
      </w:r>
    </w:p>
    <w:p>
      <w:pPr>
        <w:jc w:val="center"/>
      </w:pPr>
      <w:r>
        <w:rPr>
          <w:i/>
          <w:color w:val="505050"/>
          <w:sz w:val="24"/>
        </w:rPr>
        <w:t>在LinkedIn上，有人因为储物盒隔板的需求找上我们。生活中总有一些需要整理的东西，就像这个储物盒隔板，让我们来一探究竟。</w:t>
      </w:r>
    </w:p>
    <w:p>
      <w:pPr>
        <w:jc w:val="center"/>
      </w:pPr>
      <w:r>
        <w:rPr>
          <w:i/>
          <w:color w:val="888888"/>
          <w:sz w:val="20"/>
        </w:rPr>
        <w:t>On LinkedIn, someone reached out to us due to a need for storage box dividers. In life, there are always things that need organizing, just like this storage box divider. Let's take a closer look.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69-chuwuhegeban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The task this time was to create a storage box divider for a friend who reached out through LinkedIn due to organizational issues he was facing. This product needed to be functional while making a strong visual impact, so we decided to use CNC machining for its production.</w:t>
      </w:r>
    </w:p>
    <w:p>
      <w:pPr>
        <w:ind w:firstLine="288"/>
        <w:jc w:val="both"/>
      </w:pPr>
      <w:r>
        <w:t>We chose unformed liquid photopolymer resin as the raw material, which offers excellent flow properties and molding effects, ensuring high detail performance during the printing process. For equipment, we utilized a Carbon printer, setting the layer thickness to 0.1mm, maintaining a printing temperature of 25 degrees Celsius, with a power of 50W and a printing speed of 60mm/s. The expected printing time was around 5 hours, allowing for stability and precision in the final product.</w:t>
      </w:r>
    </w:p>
    <w:p>
      <w:pPr>
        <w:ind w:firstLine="288"/>
        <w:jc w:val="both"/>
      </w:pPr>
      <w:r>
        <w:t>The printing process went smoothly, with the Carbon printer operating efficiently. We monitored every detail of the printing to ensure perfect formation on each layer. Under the cool-toned lighting, the liquid photopolymer resin gradually solidified, effectively reflecting the stark beauty of industrial aesthetics.</w:t>
      </w:r>
    </w:p>
    <w:p>
      <w:pPr>
        <w:ind w:firstLine="288"/>
        <w:jc w:val="both"/>
      </w:pPr>
      <w:r>
        <w:t>Once printing was complete, we proceeded to the post-processing stage. The first step was placing the finished product in a wash tank to remove any uncured resin from the surface using a specialized solvent. Next, we performed meticulous sanding to eliminate any imperfections and ensure a smooth surface. Finally, we cured the product in a UV curing machine to enhance the material's strength and durability, followed by a thorough inspection to meet the quality standards.</w:t>
      </w:r>
    </w:p>
    <w:p>
      <w:pPr>
        <w:ind w:firstLine="288"/>
        <w:jc w:val="both"/>
      </w:pPr>
      <w:r>
        <w:t>Reflecting on the entire production record of this storage box divider brings a sense of satisfaction. In the end, we not only addressed a practical need but also showcased industrial beauty through light and shadow.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69-chuwuhegeban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这次的任务是为一位朋友制作一个储物盒隔板，之前他在LinkedIn上遇到了整理空间的问题，因此找到了我们。这个产品不仅需要功能性，还要在视觉上给人以冲击，因此我们决定采用CNC机加工工艺来实现。</w:t>
      </w:r>
    </w:p>
    <w:p>
      <w:pPr>
        <w:ind w:firstLine="288"/>
        <w:jc w:val="both"/>
      </w:pPr>
      <w:r>
        <w:t>我们选择了未成型的液态光敏树脂作为原材料，这种树脂具有优异的流动性和成型效果，能在打印过程中保持高细节表现。设备方面，我们使用了Carbon打印机，设置层厚为0.1mm，打印温度控制在25摄氏度，功率为50W，打印速度为60mm/s，预计打印时间大约为5小时，这样的参数设置有助于确保成品的稳定性和精致度。</w:t>
      </w:r>
    </w:p>
    <w:p>
      <w:pPr>
        <w:ind w:firstLine="288"/>
        <w:jc w:val="both"/>
      </w:pPr>
      <w:r>
        <w:t>打印过程进行得很顺利，Carbon打印机的运行状态非常稳定。我们监控着每一个打印细节，确保每一层的成型完美。在冷色调的灯光下，液态光敏树脂逐渐变得坚固，有效地反射出工业风的冷峻美感。</w:t>
      </w:r>
    </w:p>
    <w:p>
      <w:pPr>
        <w:ind w:firstLine="288"/>
        <w:jc w:val="both"/>
      </w:pPr>
      <w:r>
        <w:t>完成打印后，我们进入后处理工序。首先将成品放入清洗槽中，使用专用溶剂去除表面未固化的树脂。接下来，我们进行了细致的打磨，以消除任何瑕疵，确保表面光滑。最后，在UV固化机中进行固化处理，以增强材料的强度和耐用性，最后进行检验，确保每一个细节都达到标准。</w:t>
      </w:r>
    </w:p>
    <w:p>
      <w:pPr>
        <w:ind w:firstLine="288"/>
        <w:jc w:val="both"/>
      </w:pPr>
      <w:r>
        <w:t>将这个储物盒隔板的生产记录完整地回顾一遍，让人倍感欣慰。最终，一件高质量的储物盒隔板不仅解决了实际问题，还在光影间展现出工业美感。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69-chuwuhegeban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Storage box divider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69-chuwuhegeban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